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A2C2B5">
      <w:pPr>
        <w:spacing w:line="360" w:lineRule="auto"/>
        <w:jc w:val="center"/>
        <w:rPr>
          <w:rFonts w:hint="eastAsia"/>
          <w:b/>
          <w:bCs/>
          <w:sz w:val="32"/>
          <w:szCs w:val="40"/>
          <w:vertAlign w:val="baseline"/>
          <w:lang w:val="en-US" w:eastAsia="zh-Hans"/>
        </w:rPr>
      </w:pPr>
      <w:bookmarkStart w:id="0" w:name="_GoBack"/>
      <w:r>
        <w:rPr>
          <w:rFonts w:hint="eastAsia"/>
          <w:b/>
          <w:bCs/>
          <w:sz w:val="32"/>
          <w:szCs w:val="40"/>
          <w:vertAlign w:val="baseline"/>
          <w:lang w:val="en-US" w:eastAsia="zh-CN"/>
        </w:rPr>
        <w:t>杨汉帝</w:t>
      </w:r>
      <w:r>
        <w:rPr>
          <w:rFonts w:hint="default"/>
          <w:b/>
          <w:bCs/>
          <w:sz w:val="32"/>
          <w:szCs w:val="40"/>
          <w:vertAlign w:val="baseline"/>
          <w:lang w:eastAsia="zh-Hans"/>
        </w:rPr>
        <w:t>《</w:t>
      </w:r>
      <w:r>
        <w:rPr>
          <w:rFonts w:hint="eastAsia"/>
          <w:b/>
          <w:bCs/>
          <w:sz w:val="32"/>
          <w:szCs w:val="40"/>
          <w:vertAlign w:val="baseline"/>
          <w:lang w:val="en-US" w:eastAsia="zh-CN"/>
        </w:rPr>
        <w:t>弯道跑</w:t>
      </w:r>
      <w:r>
        <w:rPr>
          <w:rFonts w:hint="default"/>
          <w:b/>
          <w:bCs/>
          <w:sz w:val="32"/>
          <w:szCs w:val="40"/>
          <w:vertAlign w:val="baseline"/>
          <w:lang w:eastAsia="zh-Hans"/>
        </w:rPr>
        <w:t>》</w:t>
      </w:r>
      <w:r>
        <w:rPr>
          <w:rFonts w:hint="eastAsia"/>
          <w:b/>
          <w:bCs/>
          <w:sz w:val="32"/>
          <w:szCs w:val="40"/>
          <w:vertAlign w:val="baseline"/>
          <w:lang w:val="en-US" w:eastAsia="zh-Hans"/>
        </w:rPr>
        <w:t>评课稿</w:t>
      </w:r>
    </w:p>
    <w:bookmarkEnd w:id="0"/>
    <w:p w14:paraId="70318BE6">
      <w:pPr>
        <w:jc w:val="center"/>
        <w:rPr>
          <w:rFonts w:hint="eastAsia"/>
          <w:b/>
          <w:bCs/>
          <w:sz w:val="32"/>
          <w:szCs w:val="40"/>
          <w:vertAlign w:val="baseline"/>
          <w:lang w:val="en-US" w:eastAsia="zh-Hans"/>
        </w:rPr>
      </w:pPr>
      <w:r>
        <w:rPr>
          <w:rFonts w:hint="eastAsia" w:ascii="黑体" w:hAnsi="黑体" w:eastAsia="黑体" w:cs="黑体"/>
          <w:color w:val="auto"/>
          <w:sz w:val="24"/>
          <w:szCs w:val="32"/>
          <w:lang w:val="en-US" w:eastAsia="zh-Hans"/>
        </w:rPr>
        <w:t>评课人</w:t>
      </w:r>
      <w:r>
        <w:rPr>
          <w:rFonts w:hint="default" w:ascii="黑体" w:hAnsi="黑体" w:eastAsia="黑体" w:cs="黑体"/>
          <w:color w:val="auto"/>
          <w:sz w:val="24"/>
          <w:szCs w:val="32"/>
          <w:lang w:eastAsia="zh-Hans"/>
        </w:rPr>
        <w:t>：</w:t>
      </w:r>
      <w:r>
        <w:rPr>
          <w:rFonts w:hint="eastAsia" w:ascii="黑体" w:hAnsi="黑体" w:eastAsia="黑体" w:cs="黑体"/>
          <w:color w:val="auto"/>
          <w:sz w:val="24"/>
          <w:szCs w:val="32"/>
          <w:lang w:val="en-US" w:eastAsia="zh-Hans"/>
        </w:rPr>
        <w:t>唐琦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1"/>
        <w:gridCol w:w="3480"/>
        <w:gridCol w:w="2841"/>
      </w:tblGrid>
      <w:tr w14:paraId="3CF967BA">
        <w:trPr>
          <w:trHeight w:val="572" w:hRule="atLeast"/>
        </w:trPr>
        <w:tc>
          <w:tcPr>
            <w:tcW w:w="2201" w:type="dxa"/>
            <w:vAlign w:val="center"/>
          </w:tcPr>
          <w:p w14:paraId="2038E744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授课老师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杨汉帝</w:t>
            </w:r>
          </w:p>
        </w:tc>
        <w:tc>
          <w:tcPr>
            <w:tcW w:w="3480" w:type="dxa"/>
            <w:vAlign w:val="center"/>
          </w:tcPr>
          <w:p w14:paraId="1EFF0904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教学内容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弯道跑</w:t>
            </w:r>
          </w:p>
        </w:tc>
        <w:tc>
          <w:tcPr>
            <w:tcW w:w="2841" w:type="dxa"/>
            <w:vAlign w:val="center"/>
          </w:tcPr>
          <w:p w14:paraId="22785D97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授课地点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小河中学</w:t>
            </w:r>
          </w:p>
        </w:tc>
      </w:tr>
      <w:tr w14:paraId="3AF6FF3C">
        <w:trPr>
          <w:trHeight w:val="532" w:hRule="atLeast"/>
        </w:trPr>
        <w:tc>
          <w:tcPr>
            <w:tcW w:w="2201" w:type="dxa"/>
            <w:vAlign w:val="center"/>
          </w:tcPr>
          <w:p w14:paraId="2000FE14">
            <w:pPr>
              <w:jc w:val="center"/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年级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Hans"/>
              </w:rPr>
              <w:t>七年级</w:t>
            </w:r>
          </w:p>
        </w:tc>
        <w:tc>
          <w:tcPr>
            <w:tcW w:w="3480" w:type="dxa"/>
            <w:vAlign w:val="center"/>
          </w:tcPr>
          <w:p w14:paraId="30EA29E9">
            <w:pPr>
              <w:jc w:val="center"/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课时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Hans"/>
              </w:rPr>
              <w:t>第</w:t>
            </w:r>
            <w:r>
              <w:rPr>
                <w:rFonts w:hint="eastAsia"/>
                <w:vertAlign w:val="baseline"/>
                <w:lang w:val="en-US" w:eastAsia="zh-CN"/>
              </w:rPr>
              <w:t>3</w:t>
            </w:r>
            <w:r>
              <w:rPr>
                <w:rFonts w:hint="eastAsia"/>
                <w:vertAlign w:val="baseline"/>
                <w:lang w:val="en-US" w:eastAsia="zh-Hans"/>
              </w:rPr>
              <w:t>课时</w:t>
            </w:r>
          </w:p>
        </w:tc>
        <w:tc>
          <w:tcPr>
            <w:tcW w:w="2841" w:type="dxa"/>
            <w:vAlign w:val="center"/>
          </w:tcPr>
          <w:p w14:paraId="2968C9B2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授课时间</w:t>
            </w:r>
            <w:r>
              <w:rPr>
                <w:rFonts w:hint="default"/>
                <w:vertAlign w:val="baseline"/>
                <w:lang w:eastAsia="zh-Hans"/>
              </w:rPr>
              <w:t>：202</w:t>
            </w:r>
            <w:r>
              <w:rPr>
                <w:rFonts w:hint="eastAsia"/>
                <w:vertAlign w:val="baseline"/>
                <w:lang w:val="en-US" w:eastAsia="zh-CN"/>
              </w:rPr>
              <w:t>4</w:t>
            </w:r>
            <w:r>
              <w:rPr>
                <w:rFonts w:hint="eastAsia"/>
                <w:vertAlign w:val="baseline"/>
                <w:lang w:val="en-US" w:eastAsia="zh-Hans"/>
              </w:rPr>
              <w:t>.</w:t>
            </w:r>
            <w:r>
              <w:rPr>
                <w:rFonts w:hint="eastAsia"/>
                <w:vertAlign w:val="baseline"/>
                <w:lang w:val="en-US" w:eastAsia="zh-CN"/>
              </w:rPr>
              <w:t>10</w:t>
            </w:r>
            <w:r>
              <w:rPr>
                <w:rFonts w:hint="eastAsia"/>
                <w:vertAlign w:val="baseline"/>
                <w:lang w:val="en-US" w:eastAsia="zh-Hans"/>
              </w:rPr>
              <w:t>.</w:t>
            </w: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</w:tr>
      <w:tr w14:paraId="72A05AAF">
        <w:trPr>
          <w:trHeight w:val="9632" w:hRule="atLeast"/>
        </w:trPr>
        <w:tc>
          <w:tcPr>
            <w:tcW w:w="8522" w:type="dxa"/>
            <w:gridSpan w:val="3"/>
          </w:tcPr>
          <w:p w14:paraId="3A7F16C9">
            <w:pPr>
              <w:spacing w:line="360" w:lineRule="auto"/>
              <w:rPr>
                <w:rFonts w:hint="eastAsia"/>
                <w:vertAlign w:val="baseline"/>
                <w:lang w:eastAsia="zh-Hans"/>
              </w:rPr>
            </w:pPr>
            <w:r>
              <w:rPr>
                <w:rFonts w:hint="default"/>
                <w:vertAlign w:val="baseline"/>
                <w:lang w:eastAsia="zh-Hans"/>
              </w:rPr>
              <w:t xml:space="preserve">   弯道跑作为田径运动中不可或缺的一部分，不仅考验着学生的速度、力量，更对身体的协调性和技术掌握提出了高要求。本次课程，</w:t>
            </w:r>
            <w:r>
              <w:rPr>
                <w:rFonts w:hint="eastAsia"/>
                <w:vertAlign w:val="baseline"/>
                <w:lang w:val="en-US" w:eastAsia="zh-CN"/>
              </w:rPr>
              <w:t>杨</w:t>
            </w:r>
            <w:r>
              <w:rPr>
                <w:rFonts w:hint="default"/>
                <w:vertAlign w:val="baseline"/>
                <w:lang w:eastAsia="zh-Hans"/>
              </w:rPr>
              <w:t>教师以科学的教学方法、精心的课程设计，引领学生们深入探索弯道跑的奥秘，现就本次课程进行评课总结。</w:t>
            </w:r>
            <w:r>
              <w:rPr>
                <w:rFonts w:hint="eastAsia"/>
                <w:vertAlign w:val="baseline"/>
                <w:lang w:val="en-US" w:eastAsia="zh-Hans"/>
              </w:rPr>
              <w:t>因为个人观察的角度不同</w:t>
            </w:r>
            <w:r>
              <w:rPr>
                <w:rFonts w:hint="default"/>
                <w:vertAlign w:val="baseline"/>
                <w:lang w:eastAsia="zh-Hans"/>
              </w:rPr>
              <w:t>，</w:t>
            </w:r>
            <w:r>
              <w:rPr>
                <w:rFonts w:hint="eastAsia"/>
                <w:vertAlign w:val="baseline"/>
                <w:lang w:val="en-US" w:eastAsia="zh-Hans"/>
              </w:rPr>
              <w:t>本人就此次课个人看法给出以下几点详细的点评</w:t>
            </w:r>
            <w:r>
              <w:rPr>
                <w:rFonts w:hint="default"/>
                <w:vertAlign w:val="baseline"/>
                <w:lang w:eastAsia="zh-Hans"/>
              </w:rPr>
              <w:t>。</w:t>
            </w:r>
          </w:p>
          <w:p w14:paraId="1468FA9B">
            <w:pPr>
              <w:spacing w:line="360" w:lineRule="auto"/>
              <w:rPr>
                <w:rFonts w:hint="default"/>
                <w:b/>
                <w:bCs/>
                <w:vertAlign w:val="baseline"/>
                <w:lang w:eastAsia="zh-Hans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Hans"/>
              </w:rPr>
              <w:t>授课亮点</w:t>
            </w:r>
            <w:r>
              <w:rPr>
                <w:rFonts w:hint="default"/>
                <w:b/>
                <w:bCs/>
                <w:vertAlign w:val="baseline"/>
                <w:lang w:eastAsia="zh-Hans"/>
              </w:rPr>
              <w:t>：</w:t>
            </w:r>
          </w:p>
          <w:p w14:paraId="49CE03C5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Hans"/>
              </w:rPr>
            </w:pPr>
            <w:r>
              <w:rPr>
                <w:rFonts w:hint="default"/>
                <w:b/>
                <w:bCs/>
                <w:vertAlign w:val="baseline"/>
                <w:lang w:eastAsia="zh-Hans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Hans"/>
              </w:rPr>
              <w:t>1、为了激发学生的学习兴趣，提高教学效果，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杨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Hans"/>
              </w:rPr>
              <w:t>教师采用了多种教学方法。首先，通过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图示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Hans"/>
              </w:rPr>
              <w:t>和教师示范，让学生直观感受弯道跑的标准动作，形成初步印象。随后，利用标志物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和石灰粉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Hans"/>
              </w:rPr>
              <w:t>设置弯道线路，引导学生进行分组练习，让学生在实践中体会身体倾斜、步伐调整等技巧。同时，教师还设置了小组竞赛环节，既增强了课堂的趣味性，又激发了学生的竞争意识和团队合作精神。在整个教学过程中，教师注重与学生的互动交流，及时给予鼓励和指导，营造了积极向上的学习氛围。</w:t>
            </w:r>
          </w:p>
          <w:p w14:paraId="72A24414">
            <w:pPr>
              <w:spacing w:line="360" w:lineRule="auto"/>
              <w:ind w:firstLine="420" w:firstLineChars="200"/>
              <w:rPr>
                <w:rFonts w:hint="default"/>
                <w:b/>
                <w:bCs/>
                <w:vertAlign w:val="baseline"/>
                <w:lang w:eastAsia="zh-Hans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vertAlign w:val="baseline"/>
                <w:lang w:eastAsia="zh-Hans"/>
              </w:rPr>
              <w:t>2、从课堂表现来看，学生们对弯道跑这一教学内容表现出了极大的热情和兴趣。在分组练习和小组竞赛中，学生们积极参与，相互鼓励，不断尝试和调整自己的技术动作。经过多次练习，大多数学生都能较好地掌握弯道跑的基本技术，身体协调性和速度耐力得到了明显提升。更重要的是，学生们在参与过程中展现出了不畏困难、勇于挑战的精神风貌，这对于他们的全面发展具有重要意义。</w:t>
            </w:r>
          </w:p>
          <w:p w14:paraId="1B675708">
            <w:pPr>
              <w:spacing w:line="360" w:lineRule="auto"/>
              <w:rPr>
                <w:rFonts w:hint="default"/>
                <w:b/>
                <w:bCs/>
                <w:vertAlign w:val="baseline"/>
                <w:lang w:eastAsia="zh-Hans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Hans"/>
              </w:rPr>
              <w:t>存在不足</w:t>
            </w:r>
            <w:r>
              <w:rPr>
                <w:rFonts w:hint="default"/>
                <w:b/>
                <w:bCs/>
                <w:vertAlign w:val="baseline"/>
                <w:lang w:eastAsia="zh-Hans"/>
              </w:rPr>
              <w:t>：</w:t>
            </w:r>
          </w:p>
          <w:p w14:paraId="1C994026">
            <w:pPr>
              <w:spacing w:line="360" w:lineRule="auto"/>
              <w:ind w:firstLine="420" w:firstLineChars="200"/>
              <w:rPr>
                <w:rFonts w:hint="default"/>
                <w:b/>
                <w:bCs/>
                <w:vertAlign w:val="baseli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Hans"/>
              </w:rPr>
              <w:t>本次弯道跑教学取得了较为显著的成效，但也存在一些值得反思和改进之处。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例如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Hans"/>
              </w:rPr>
              <w:t>，设置了小组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练习和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Hans"/>
              </w:rPr>
              <w:t>竞赛环节，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建议同性为一组，同性之间运动水平差距相近，追逐和竞赛会更有势均力敌的感觉，学生也才会百分百投入，弯道跑的摆臂动作才能体会和掌握的更好</w:t>
            </w:r>
          </w:p>
        </w:tc>
      </w:tr>
    </w:tbl>
    <w:p w14:paraId="4C57D583"/>
    <w:p w14:paraId="4530C3F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FEDA164"/>
    <w:rsid w:val="BFEDA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2024-10-10T19:26:00Z</dcterms:created>
  <dc:creator>Vino</dc:creator>
  <cp:lastModifiedBy>Vino</cp:lastModifiedBy>
  <dcterms:modified xsi:type="dcterms:W3CDTF">2024-10-10T19:39:11Z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2052-6.11.0.8885</vt:lpwstr>
  </property>
  <property fmtid="{D5CDD505-2E9C-101B-9397-08002B2CF9AE}" pid="3" name="ICV">
    <vt:lpwstr>99A236F34EFBDA34D5B907672087647D_41</vt:lpwstr>
  </property>
</Properties>
</file>